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A3EA75">
      <w:pPr>
        <w:keepNext w:val="0"/>
        <w:keepLines w:val="0"/>
        <w:widowControl/>
        <w:suppressLineNumbers w:val="0"/>
        <w:jc w:val="center"/>
        <w:rPr>
          <w:rFonts w:hint="eastAsia" w:ascii="仿宋" w:hAnsi="仿宋" w:eastAsia="仿宋" w:cs="仿宋"/>
          <w:b/>
          <w:bCs/>
          <w:sz w:val="36"/>
          <w:szCs w:val="36"/>
        </w:rPr>
      </w:pPr>
      <w:r>
        <w:rPr>
          <w:rFonts w:hint="eastAsia" w:ascii="仿宋" w:hAnsi="仿宋" w:eastAsia="仿宋" w:cs="仿宋"/>
          <w:b/>
          <w:bCs/>
          <w:kern w:val="0"/>
          <w:sz w:val="36"/>
          <w:szCs w:val="36"/>
          <w:lang w:val="en-US" w:eastAsia="zh-CN" w:bidi="ar"/>
        </w:rPr>
        <w:t>内蒙古信利机械租赁有限公司企业简介</w:t>
      </w:r>
    </w:p>
    <w:p w14:paraId="5EA7B3C4">
      <w:pPr>
        <w:keepNext w:val="0"/>
        <w:keepLines w:val="0"/>
        <w:widowControl/>
        <w:suppressLineNumbers w:val="0"/>
        <w:ind w:firstLine="560" w:firstLineChars="20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内蒙古信利机械租赁有限公司成立于2019年4月，坐落于内蒙古自治区呼和浩特市赛罕区根堡村，是当地</w:t>
      </w:r>
      <w:r>
        <w:rPr>
          <w:rStyle w:val="5"/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设备集成度高、配套体系完善、综合实力雄厚</w:t>
      </w:r>
      <w:bookmarkStart w:id="0" w:name="_GoBack"/>
      <w:bookmarkEnd w:id="0"/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的规模化专业吊装机械租赁企业。自成立以来，公司深耕吊装租赁领域，坚持专业化、规范化、精细化发展路线，凭借过硬的设备实力、专业的技术团队和靠谱的工程服务，深耕呼和浩特及内蒙古周边市场，积累了丰富的大型工程施工服务经验，行业口碑优异。</w:t>
      </w:r>
    </w:p>
    <w:p w14:paraId="1027DB1E"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一、雄厚设备实力，全场景工程适配</w:t>
      </w:r>
    </w:p>
    <w:p w14:paraId="7FA343D2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公司依托规模化设备储备，可全面适配民用基建、市政工程、化工光伏、机场建设、电力安装、大型大件吊装等各类高低空、轻重型施工场景，设备品类齐全、吨位覆盖全面、车况精良，可全方位满足不同工程项目的施工需求。现有核心设备阵容如下：</w:t>
      </w:r>
    </w:p>
    <w:p w14:paraId="32A8A4FD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汽车吊系列：25t汽车吊5台、50t汽车吊3台、80t汽车吊3台、100t汽车吊2台、130t汽车吊2台、260t汽车吊1台、350t大型汽车吊1台；</w:t>
      </w:r>
    </w:p>
    <w:p w14:paraId="4BBA0BE8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特种及配套设备：80t履带吊1台、100t履带吊1台、随车吊5台、运输板车4台，实现</w:t>
      </w:r>
      <w:r>
        <w:rPr>
          <w:rStyle w:val="5"/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吊装、转运、运输一体化</w:t>
      </w: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配套服务。</w:t>
      </w:r>
    </w:p>
    <w:p w14:paraId="1D374867"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二、专业团队配置，标准化安全管控</w:t>
      </w:r>
    </w:p>
    <w:p w14:paraId="1BBE9CB0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公司高度重视人才培养与团队建设，打造了一支技术精湛、经验丰富、作风严谨的专业起重吊装施工队伍，为工程质量与施工安全保驾护航。目前公司现有在岗员工30人，包含25名资深持证吊装司机、5名专业管理人员，人员架构完善、分工清晰。</w:t>
      </w:r>
    </w:p>
    <w:p w14:paraId="3C51201B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在安全与技术管理方面，公司建立常态化培训考核机制，定期开展操作人员安全教育、实操技能提升培训，所有起重作业人员</w:t>
      </w:r>
      <w:r>
        <w:rPr>
          <w:rStyle w:val="5"/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100%持证上岗</w:t>
      </w: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，严格遵守特种设备施工规范。全程落实标准化施工、精细化管控，从人员、设备、施工流程多维度规避安全风险，坚守安全施工底线，保障每一项工程保质、保量、安全高效交付。</w:t>
      </w:r>
    </w:p>
    <w:p w14:paraId="57D1DAA3"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三、丰富工程业绩，标杆项目加持</w:t>
      </w:r>
    </w:p>
    <w:p w14:paraId="3AC05C29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凭借扎实的施工能力与靠谱的服务品质，公司长期服务各大央企、国企及大型工程企业，深度参与多项重点工程项目建设，实战经验丰富。核心承接项目涵盖：呼和浩特机场一标段架梁重点工程、中环光伏系列吊装项目、中化二建、中化六建配套吊装及机械租赁工程、呼和浩特各类市政基建工程等，凭借专业的施工水准，赢得了合作方的高度认可与长期信赖。公司整体经营规模稳定，年产值超2000万元，是区域内极具竞争力的吊装租赁服务商。</w:t>
      </w:r>
    </w:p>
    <w:p w14:paraId="3854365F"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四、核心经营范围，一站式工程服务</w:t>
      </w:r>
    </w:p>
    <w:p w14:paraId="44E9E192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公司资质齐全、合规经营，具备特种设备起重吊装特种工程专业承包资质，核心业务涵盖：大型设备吊装施工、各类工程机械租赁、电力设施安装、大型工程物料吊装、大件设备运输等一站式配套服务，可全方位适配各类工程的多元化施工需求。</w:t>
      </w:r>
    </w:p>
    <w:p w14:paraId="5E8E5EF4">
      <w:pPr>
        <w:pStyle w:val="2"/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五、经营理念与合作愿景</w:t>
      </w:r>
    </w:p>
    <w:p w14:paraId="6F138F4C"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公司始终坚守</w:t>
      </w:r>
      <w:r>
        <w:rPr>
          <w:rStyle w:val="5"/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安全为本、诚信至上</w:t>
      </w:r>
      <w:r>
        <w:rPr>
          <w:rFonts w:hint="eastAsia" w:ascii="仿宋" w:hAnsi="仿宋" w:eastAsia="仿宋" w:cs="仿宋"/>
          <w:kern w:val="0"/>
          <w:sz w:val="28"/>
          <w:szCs w:val="28"/>
          <w:lang w:val="en-US" w:eastAsia="zh-CN" w:bidi="ar"/>
        </w:rPr>
        <w:t>的核心宗旨，秉持“质量铸造品牌、诚信编织未来”的经营理念，求真务实、开拓进取，严控施工质量、规范服务流程。未来，内蒙古信利机械租赁有限公司将持续以精良的设备、专业的技术、合理的价格、优质的一站式服务，竭诚为广大客户提供高效、安全、靠谱的吊装租赁解决方案，期待与各界同仁携手合作、共赢发展！</w:t>
      </w:r>
    </w:p>
    <w:p w14:paraId="413A45FB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</w:p>
    <w:p w14:paraId="7CD234CA">
      <w:pPr>
        <w:ind w:firstLine="560" w:firstLineChars="200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drawing>
          <wp:inline distT="0" distB="0" distL="114300" distR="114300">
            <wp:extent cx="5273040" cy="7028180"/>
            <wp:effectExtent l="0" t="0" r="3810" b="1270"/>
            <wp:docPr id="1" name="图片 1" descr="d10cf375fc2374fbe9c2e302bacd2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10cf375fc2374fbe9c2e302bacd2e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C6B0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                 350吨汽车吊</w:t>
      </w:r>
    </w:p>
    <w:p w14:paraId="3F039187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32CBC58B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16371FC2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06778001">
      <w:pPr>
        <w:ind w:left="3359" w:leftChars="266" w:hanging="2800" w:hangingChars="10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143500" cy="6858000"/>
            <wp:effectExtent l="0" t="0" r="0" b="0"/>
            <wp:docPr id="2" name="图片 2" descr="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260吨汽车吊</w:t>
      </w:r>
    </w:p>
    <w:p w14:paraId="1442CD06">
      <w:pPr>
        <w:ind w:firstLine="560" w:firstLineChars="20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7028180"/>
            <wp:effectExtent l="0" t="0" r="3810" b="1270"/>
            <wp:docPr id="3" name="图片 3" descr="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130吨汽车吊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143500" cy="6858000"/>
            <wp:effectExtent l="0" t="0" r="0" b="0"/>
            <wp:docPr id="4" name="图片 4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80吨汽车吊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7028180"/>
            <wp:effectExtent l="0" t="0" r="3810" b="1270"/>
            <wp:docPr id="5" name="图片 5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50吨汽车吊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675" cy="3955415"/>
            <wp:effectExtent l="0" t="0" r="3175" b="6985"/>
            <wp:docPr id="6" name="图片 6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25吨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7028180"/>
            <wp:effectExtent l="0" t="0" r="3810" b="1270"/>
            <wp:docPr id="9" name="图片 9" descr="板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板车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板车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7028180"/>
            <wp:effectExtent l="0" t="0" r="3810" b="1270"/>
            <wp:docPr id="8" name="图片 8" descr="板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板车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板车</w:t>
      </w:r>
    </w:p>
    <w:p w14:paraId="1B0F438F">
      <w:pPr>
        <w:ind w:firstLine="0" w:firstLine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143500" cy="6858000"/>
            <wp:effectExtent l="0" t="0" r="0" b="0"/>
            <wp:docPr id="7" name="图片 7" descr="板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板车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板车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69230" cy="7028180"/>
            <wp:effectExtent l="0" t="0" r="7620" b="1270"/>
            <wp:docPr id="11" name="图片 11" descr="4a93f34e9e315f0cc7d1f3cca4525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a93f34e9e315f0cc7d1f3cca4525a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14D3C">
      <w:pPr>
        <w:ind w:firstLine="0" w:firstLine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随车吊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162550" cy="6885940"/>
            <wp:effectExtent l="0" t="0" r="0" b="635"/>
            <wp:docPr id="10" name="图片 10" descr="6f6e69f7028bcb9a6f3d8e07e0b59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f6e69f7028bcb9a6f3d8e07e0b59d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88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随车吊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4976495" cy="8848725"/>
            <wp:effectExtent l="0" t="0" r="5080" b="0"/>
            <wp:docPr id="15" name="图片 15" descr="65615dea431d56cc331fc6f3e6d0a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5615dea431d56cc331fc6f3e6d0a9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6495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61610" cy="3945890"/>
            <wp:effectExtent l="0" t="0" r="5715" b="6985"/>
            <wp:docPr id="14" name="图片 14" descr="ac324ec8aaf3121441ffc8c747e08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c324ec8aaf3121441ffc8c747e08d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履带吊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66690" cy="2962910"/>
            <wp:effectExtent l="0" t="0" r="635" b="8890"/>
            <wp:docPr id="13" name="图片 13" descr="ba9cb045aeacf0ecbfb953ba4d410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a9cb045aeacf0ecbfb953ba4d410c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70吨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5273040" cy="3953510"/>
            <wp:effectExtent l="0" t="0" r="3810" b="8890"/>
            <wp:docPr id="12" name="图片 12" descr="ffb3d6d17077c030b91a52f2a132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fb3d6d17077c030b91a52f2a13273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130吨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BjN2MxMDFjNWUwZjE4MTIzNTQ5NmUwNmExN2E0MTUifQ=="/>
  </w:docVars>
  <w:rsids>
    <w:rsidRoot w:val="00000000"/>
    <w:rsid w:val="02022067"/>
    <w:rsid w:val="24A87C93"/>
    <w:rsid w:val="251F6D05"/>
    <w:rsid w:val="313C3110"/>
    <w:rsid w:val="370E3F6E"/>
    <w:rsid w:val="3A0F1BB6"/>
    <w:rsid w:val="3B312338"/>
    <w:rsid w:val="3D4B0634"/>
    <w:rsid w:val="42817701"/>
    <w:rsid w:val="56757125"/>
    <w:rsid w:val="567D7990"/>
    <w:rsid w:val="57883530"/>
    <w:rsid w:val="64340620"/>
    <w:rsid w:val="6522491C"/>
    <w:rsid w:val="658D2909"/>
    <w:rsid w:val="692C69C6"/>
    <w:rsid w:val="7358021D"/>
    <w:rsid w:val="7F6F4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581</Words>
  <Characters>625</Characters>
  <Lines>0</Lines>
  <Paragraphs>0</Paragraphs>
  <TotalTime>28</TotalTime>
  <ScaleCrop>false</ScaleCrop>
  <LinksUpToDate>false</LinksUpToDate>
  <CharactersWithSpaces>647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2023-12-04T13:38:00Z</dcterms:created>
  <dc:creator>lenovo</dc:creator>
  <cp:lastModifiedBy>苏赫</cp:lastModifiedBy>
  <dcterms:modified xsi:type="dcterms:W3CDTF">2026-05-21T12:20:23Z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EF5C1C8F254F414BAF3010A57CCADF76_12</vt:lpwstr>
  </property>
  <property fmtid="{D5CDD505-2E9C-101B-9397-08002B2CF9AE}" pid="4" name="KSOTemplateDocerSaveRecord">
    <vt:lpwstr>eyJoZGlkIjoiNzFiNmZjZDJlYTA1YThlYTE0ODk0MDdkYTllMTQ1NTQiLCJ1c2VySWQiOiIzMzA5ODE2MDMifQ==</vt:lpwstr>
  </property>
</Properties>
</file>